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620" w:rsidRPr="00B86620" w:rsidP="00B86620">
      <w:pPr>
        <w:pStyle w:val="Title"/>
        <w:shd w:val="clear" w:color="auto" w:fill="FFFFFF"/>
        <w:rPr>
          <w:sz w:val="26"/>
          <w:szCs w:val="26"/>
        </w:rPr>
      </w:pPr>
      <w:r w:rsidRPr="00B86620">
        <w:rPr>
          <w:sz w:val="26"/>
          <w:szCs w:val="26"/>
        </w:rPr>
        <w:t>РЕЗОЛЮТИВНАЯ ЧАСТЬ РЕШЕНИЯ</w:t>
      </w:r>
    </w:p>
    <w:p w:rsidR="00B86620" w:rsidRPr="00B86620" w:rsidP="00B86620">
      <w:pPr>
        <w:pStyle w:val="Subtitle"/>
        <w:shd w:val="clear" w:color="auto" w:fill="FFFFFF"/>
        <w:rPr>
          <w:szCs w:val="26"/>
        </w:rPr>
      </w:pPr>
      <w:r w:rsidRPr="00B86620">
        <w:rPr>
          <w:szCs w:val="26"/>
        </w:rPr>
        <w:t>ИМЕНЕМ РОССИЙСКОЙ ФЕДЕРАЦИИ</w:t>
      </w:r>
    </w:p>
    <w:p w:rsidR="00B86620" w:rsidRPr="00B86620" w:rsidP="00B86620">
      <w:pPr>
        <w:pStyle w:val="Subtitle"/>
        <w:shd w:val="clear" w:color="auto" w:fill="FFFFFF"/>
        <w:rPr>
          <w:szCs w:val="26"/>
        </w:rPr>
      </w:pPr>
    </w:p>
    <w:p w:rsidR="00B86620" w:rsidRPr="00B86620" w:rsidP="00B86620">
      <w:pPr>
        <w:shd w:val="clear" w:color="auto" w:fill="FFFFFF"/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г. Ханты-Мансийск                                              </w:t>
      </w:r>
      <w:r>
        <w:rPr>
          <w:sz w:val="26"/>
          <w:szCs w:val="26"/>
        </w:rPr>
        <w:t xml:space="preserve">                         </w:t>
      </w:r>
      <w:r w:rsidRPr="00B86620">
        <w:rPr>
          <w:sz w:val="26"/>
          <w:szCs w:val="26"/>
        </w:rPr>
        <w:t xml:space="preserve">       02 июня 2025 года</w:t>
      </w:r>
    </w:p>
    <w:p w:rsidR="00B86620" w:rsidRPr="00B86620" w:rsidP="00B86620">
      <w:pPr>
        <w:shd w:val="clear" w:color="auto" w:fill="FFFFFF"/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                                                                                </w:t>
      </w:r>
    </w:p>
    <w:p w:rsidR="00B86620" w:rsidRPr="00B86620" w:rsidP="00B86620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Мировой судья судебного участка №2 Ханты-Мансийского судебного </w:t>
      </w:r>
      <w:r w:rsidRPr="00B86620">
        <w:rPr>
          <w:sz w:val="26"/>
          <w:szCs w:val="26"/>
        </w:rPr>
        <w:t>района  Ханты</w:t>
      </w:r>
      <w:r w:rsidRPr="00B86620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86620" w:rsidRPr="00B86620" w:rsidP="00B86620">
      <w:pPr>
        <w:shd w:val="clear" w:color="auto" w:fill="FFFFFF"/>
        <w:ind w:firstLine="540"/>
        <w:jc w:val="both"/>
        <w:rPr>
          <w:sz w:val="26"/>
          <w:szCs w:val="26"/>
        </w:rPr>
      </w:pPr>
      <w:r w:rsidRPr="00B86620">
        <w:rPr>
          <w:sz w:val="26"/>
          <w:szCs w:val="26"/>
        </w:rPr>
        <w:t>при секретаре Тесленко С.Ю.,</w:t>
      </w:r>
    </w:p>
    <w:p w:rsidR="00B86620" w:rsidRPr="00B86620" w:rsidP="00B86620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рассмотрев в открытом судебном заседании гражданское дело №2-798-2802/2025 по исковому заявлению ООО ПКО </w:t>
      </w:r>
      <w:r w:rsidRPr="00B86620">
        <w:rPr>
          <w:sz w:val="26"/>
          <w:szCs w:val="26"/>
        </w:rPr>
        <w:t>АйДи</w:t>
      </w:r>
      <w:r w:rsidRPr="00B86620">
        <w:rPr>
          <w:sz w:val="26"/>
          <w:szCs w:val="26"/>
        </w:rPr>
        <w:t xml:space="preserve"> </w:t>
      </w:r>
      <w:r w:rsidRPr="00B86620">
        <w:rPr>
          <w:sz w:val="26"/>
          <w:szCs w:val="26"/>
        </w:rPr>
        <w:t>Коллект</w:t>
      </w:r>
      <w:r w:rsidRPr="00B86620">
        <w:rPr>
          <w:sz w:val="26"/>
          <w:szCs w:val="26"/>
        </w:rPr>
        <w:t xml:space="preserve"> к Зыряновой </w:t>
      </w:r>
      <w:r w:rsidR="006B0E21">
        <w:rPr>
          <w:sz w:val="26"/>
          <w:szCs w:val="26"/>
        </w:rPr>
        <w:t>**</w:t>
      </w:r>
      <w:r w:rsidR="006B0E21">
        <w:rPr>
          <w:sz w:val="26"/>
          <w:szCs w:val="26"/>
        </w:rPr>
        <w:t xml:space="preserve">* </w:t>
      </w:r>
      <w:r w:rsidRPr="00B86620">
        <w:rPr>
          <w:sz w:val="26"/>
          <w:szCs w:val="26"/>
        </w:rPr>
        <w:t xml:space="preserve"> о</w:t>
      </w:r>
      <w:r w:rsidRPr="00B86620">
        <w:rPr>
          <w:sz w:val="26"/>
          <w:szCs w:val="26"/>
        </w:rPr>
        <w:t xml:space="preserve"> взыскании задолженности по договору займа,</w:t>
      </w:r>
    </w:p>
    <w:p w:rsidR="00B86620" w:rsidRPr="00B86620" w:rsidP="00B86620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B86620" w:rsidRPr="00B86620" w:rsidP="00B86620">
      <w:pPr>
        <w:shd w:val="clear" w:color="auto" w:fill="FFFFFF"/>
        <w:jc w:val="center"/>
        <w:rPr>
          <w:b/>
          <w:sz w:val="26"/>
          <w:szCs w:val="26"/>
        </w:rPr>
      </w:pPr>
      <w:r w:rsidRPr="00B86620">
        <w:rPr>
          <w:b/>
          <w:sz w:val="26"/>
          <w:szCs w:val="26"/>
        </w:rPr>
        <w:t>РЕШИЛ:</w:t>
      </w:r>
    </w:p>
    <w:p w:rsidR="00B86620" w:rsidRPr="00B86620" w:rsidP="00B86620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B86620" w:rsidRPr="00B86620" w:rsidP="00B86620">
      <w:pPr>
        <w:shd w:val="clear" w:color="auto" w:fill="FFFFFF"/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          Исковые требования ООО ПКО </w:t>
      </w:r>
      <w:r w:rsidRPr="00B86620">
        <w:rPr>
          <w:sz w:val="26"/>
          <w:szCs w:val="26"/>
        </w:rPr>
        <w:t>АйДи</w:t>
      </w:r>
      <w:r w:rsidRPr="00B86620">
        <w:rPr>
          <w:sz w:val="26"/>
          <w:szCs w:val="26"/>
        </w:rPr>
        <w:t xml:space="preserve"> </w:t>
      </w:r>
      <w:r w:rsidRPr="00B86620">
        <w:rPr>
          <w:sz w:val="26"/>
          <w:szCs w:val="26"/>
        </w:rPr>
        <w:t>Коллект</w:t>
      </w:r>
      <w:r w:rsidRPr="00B86620">
        <w:rPr>
          <w:sz w:val="26"/>
          <w:szCs w:val="26"/>
        </w:rPr>
        <w:t xml:space="preserve"> к Зыряновой </w:t>
      </w:r>
      <w:r w:rsidR="006B0E21">
        <w:rPr>
          <w:sz w:val="26"/>
          <w:szCs w:val="26"/>
        </w:rPr>
        <w:t xml:space="preserve">*** </w:t>
      </w:r>
      <w:r w:rsidRPr="00B86620" w:rsidR="006B0E21">
        <w:rPr>
          <w:sz w:val="26"/>
          <w:szCs w:val="26"/>
        </w:rPr>
        <w:t xml:space="preserve"> </w:t>
      </w:r>
      <w:r w:rsidRPr="00B86620">
        <w:rPr>
          <w:sz w:val="26"/>
          <w:szCs w:val="26"/>
        </w:rPr>
        <w:t xml:space="preserve"> о взыскании задолженности по договору займа удовлетворить.</w:t>
      </w:r>
    </w:p>
    <w:p w:rsidR="00B86620" w:rsidRPr="00B86620" w:rsidP="00B86620">
      <w:pPr>
        <w:pStyle w:val="21"/>
        <w:ind w:firstLine="567"/>
        <w:jc w:val="both"/>
        <w:rPr>
          <w:rStyle w:val="1"/>
          <w:sz w:val="26"/>
          <w:szCs w:val="26"/>
        </w:rPr>
      </w:pPr>
      <w:r w:rsidRPr="00B86620">
        <w:rPr>
          <w:rStyle w:val="1"/>
          <w:sz w:val="26"/>
          <w:szCs w:val="26"/>
        </w:rPr>
        <w:t xml:space="preserve">Взыскать с </w:t>
      </w:r>
      <w:r w:rsidRPr="00B86620">
        <w:rPr>
          <w:sz w:val="26"/>
          <w:szCs w:val="26"/>
        </w:rPr>
        <w:t xml:space="preserve">Зыряновой </w:t>
      </w:r>
      <w:r w:rsidR="006B0E21">
        <w:rPr>
          <w:sz w:val="26"/>
          <w:szCs w:val="26"/>
        </w:rPr>
        <w:t>**</w:t>
      </w:r>
      <w:r w:rsidR="006B0E21">
        <w:rPr>
          <w:sz w:val="26"/>
          <w:szCs w:val="26"/>
        </w:rPr>
        <w:t xml:space="preserve">* </w:t>
      </w:r>
      <w:r w:rsidRPr="00B86620" w:rsidR="006B0E21">
        <w:rPr>
          <w:sz w:val="26"/>
          <w:szCs w:val="26"/>
        </w:rPr>
        <w:t xml:space="preserve"> </w:t>
      </w:r>
      <w:r w:rsidRPr="00B86620">
        <w:rPr>
          <w:sz w:val="26"/>
          <w:szCs w:val="26"/>
        </w:rPr>
        <w:t>(</w:t>
      </w:r>
      <w:r w:rsidRPr="00B86620">
        <w:rPr>
          <w:sz w:val="26"/>
          <w:szCs w:val="26"/>
        </w:rPr>
        <w:t xml:space="preserve">паспорт </w:t>
      </w:r>
      <w:r w:rsidR="006B0E21">
        <w:rPr>
          <w:sz w:val="26"/>
          <w:szCs w:val="26"/>
        </w:rPr>
        <w:t xml:space="preserve">*** </w:t>
      </w:r>
      <w:r w:rsidRPr="00B86620" w:rsidR="006B0E21">
        <w:rPr>
          <w:sz w:val="26"/>
          <w:szCs w:val="26"/>
        </w:rPr>
        <w:t xml:space="preserve"> </w:t>
      </w:r>
      <w:r w:rsidRPr="00B86620">
        <w:rPr>
          <w:sz w:val="26"/>
          <w:szCs w:val="26"/>
        </w:rPr>
        <w:t xml:space="preserve">) </w:t>
      </w:r>
      <w:r w:rsidRPr="00B86620">
        <w:rPr>
          <w:rStyle w:val="1"/>
          <w:sz w:val="26"/>
          <w:szCs w:val="26"/>
        </w:rPr>
        <w:t xml:space="preserve">в пользу </w:t>
      </w:r>
      <w:r w:rsidRPr="00B86620">
        <w:rPr>
          <w:sz w:val="26"/>
          <w:szCs w:val="26"/>
        </w:rPr>
        <w:t xml:space="preserve">ООО ПКО </w:t>
      </w:r>
      <w:r w:rsidRPr="00B86620">
        <w:rPr>
          <w:sz w:val="26"/>
          <w:szCs w:val="26"/>
        </w:rPr>
        <w:t>АйДи</w:t>
      </w:r>
      <w:r w:rsidRPr="00B86620">
        <w:rPr>
          <w:sz w:val="26"/>
          <w:szCs w:val="26"/>
        </w:rPr>
        <w:t xml:space="preserve"> </w:t>
      </w:r>
      <w:r w:rsidRPr="00B86620">
        <w:rPr>
          <w:sz w:val="26"/>
          <w:szCs w:val="26"/>
        </w:rPr>
        <w:t>Коллект</w:t>
      </w:r>
      <w:r w:rsidRPr="00B86620">
        <w:rPr>
          <w:sz w:val="26"/>
          <w:szCs w:val="26"/>
        </w:rPr>
        <w:t xml:space="preserve"> 21223,93</w:t>
      </w:r>
      <w:r w:rsidRPr="00B86620">
        <w:rPr>
          <w:rStyle w:val="1"/>
          <w:sz w:val="26"/>
          <w:szCs w:val="26"/>
        </w:rPr>
        <w:t xml:space="preserve"> руб. – в счет задолженности, </w:t>
      </w:r>
      <w:r w:rsidRPr="00B86620">
        <w:rPr>
          <w:sz w:val="26"/>
          <w:szCs w:val="26"/>
        </w:rPr>
        <w:t>4000</w:t>
      </w:r>
      <w:r w:rsidRPr="00B86620">
        <w:rPr>
          <w:rStyle w:val="1"/>
          <w:sz w:val="26"/>
          <w:szCs w:val="26"/>
        </w:rPr>
        <w:t xml:space="preserve"> руб. – в счет госпошлины, 195,20 руб. – почтовые расходы.</w:t>
      </w:r>
    </w:p>
    <w:p w:rsidR="00B86620" w:rsidRPr="00B86620" w:rsidP="00B86620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 w:rsidRPr="00B86620">
        <w:rPr>
          <w:sz w:val="26"/>
          <w:szCs w:val="26"/>
        </w:rPr>
        <w:t>Настоящее 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B86620" w:rsidRPr="00B86620" w:rsidP="00B86620">
      <w:pPr>
        <w:pStyle w:val="BodyTextIndent"/>
        <w:ind w:left="0" w:right="-1" w:hanging="283"/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 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6620" w:rsidRPr="00B86620" w:rsidP="00B86620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</w:p>
    <w:p w:rsidR="00B86620" w:rsidRPr="00B86620" w:rsidP="00B86620">
      <w:pPr>
        <w:jc w:val="both"/>
        <w:rPr>
          <w:sz w:val="26"/>
          <w:szCs w:val="26"/>
        </w:rPr>
      </w:pPr>
    </w:p>
    <w:p w:rsidR="00B86620" w:rsidRPr="00B86620" w:rsidP="00B86620">
      <w:pPr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Мировой судья  </w:t>
      </w:r>
    </w:p>
    <w:p w:rsidR="00B86620" w:rsidRPr="00B86620" w:rsidP="00B86620">
      <w:pPr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судебного участка № 2 </w:t>
      </w:r>
    </w:p>
    <w:p w:rsidR="00B86620" w:rsidRPr="00B86620" w:rsidP="00B86620">
      <w:pPr>
        <w:jc w:val="both"/>
        <w:rPr>
          <w:sz w:val="26"/>
          <w:szCs w:val="26"/>
        </w:rPr>
      </w:pPr>
      <w:r w:rsidRPr="00B86620">
        <w:rPr>
          <w:sz w:val="26"/>
          <w:szCs w:val="26"/>
        </w:rPr>
        <w:t>Ханты-Мансийского</w:t>
      </w:r>
    </w:p>
    <w:p w:rsidR="00B86620" w:rsidRPr="00B86620" w:rsidP="00B86620">
      <w:pPr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судебного района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B86620">
        <w:rPr>
          <w:sz w:val="26"/>
          <w:szCs w:val="26"/>
        </w:rPr>
        <w:t xml:space="preserve">     О.А. Новокшенова </w:t>
      </w:r>
    </w:p>
    <w:p w:rsidR="00B86620" w:rsidRPr="00B86620" w:rsidP="00B86620">
      <w:pPr>
        <w:jc w:val="both"/>
        <w:rPr>
          <w:sz w:val="26"/>
          <w:szCs w:val="26"/>
        </w:rPr>
      </w:pPr>
      <w:r w:rsidRPr="00B86620">
        <w:rPr>
          <w:sz w:val="26"/>
          <w:szCs w:val="26"/>
        </w:rPr>
        <w:t>копия верна:</w:t>
      </w:r>
    </w:p>
    <w:p w:rsidR="00B86620" w:rsidRPr="00B86620" w:rsidP="00B86620">
      <w:pPr>
        <w:jc w:val="both"/>
        <w:rPr>
          <w:sz w:val="26"/>
          <w:szCs w:val="26"/>
        </w:rPr>
      </w:pPr>
      <w:r w:rsidRPr="00B86620">
        <w:rPr>
          <w:sz w:val="26"/>
          <w:szCs w:val="26"/>
        </w:rPr>
        <w:t xml:space="preserve">мировой судья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B86620">
        <w:rPr>
          <w:sz w:val="26"/>
          <w:szCs w:val="26"/>
        </w:rPr>
        <w:t xml:space="preserve"> О.А. Новокшенова</w:t>
      </w:r>
    </w:p>
    <w:p w:rsidR="00B86620" w:rsidRPr="00B86620" w:rsidP="00B86620">
      <w:pPr>
        <w:jc w:val="both"/>
        <w:rPr>
          <w:sz w:val="26"/>
          <w:szCs w:val="26"/>
        </w:rPr>
      </w:pPr>
    </w:p>
    <w:p w:rsidR="00B86620" w:rsidRPr="00B86620" w:rsidP="00B86620">
      <w:pPr>
        <w:rPr>
          <w:sz w:val="26"/>
          <w:szCs w:val="26"/>
        </w:rPr>
      </w:pPr>
    </w:p>
    <w:p w:rsidR="00B86620" w:rsidRPr="00B86620" w:rsidP="00B86620">
      <w:pPr>
        <w:rPr>
          <w:sz w:val="26"/>
          <w:szCs w:val="26"/>
        </w:rPr>
      </w:pPr>
    </w:p>
    <w:p w:rsidR="00B86620" w:rsidRPr="00B86620" w:rsidP="00B86620">
      <w:pPr>
        <w:rPr>
          <w:sz w:val="26"/>
          <w:szCs w:val="26"/>
        </w:rPr>
      </w:pPr>
    </w:p>
    <w:p w:rsidR="00B86620" w:rsidRPr="00B86620" w:rsidP="00B86620">
      <w:pPr>
        <w:rPr>
          <w:sz w:val="26"/>
          <w:szCs w:val="26"/>
        </w:rPr>
      </w:pPr>
    </w:p>
    <w:p w:rsidR="003625F5" w:rsidRPr="00B8662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69"/>
    <w:rsid w:val="003625F5"/>
    <w:rsid w:val="006B0E21"/>
    <w:rsid w:val="007D0669"/>
    <w:rsid w:val="00B86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8178B8-4F2D-4098-AB52-B0EF644F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6620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B86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8662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86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B86620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B866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8662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8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B86620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B86620"/>
  </w:style>
  <w:style w:type="paragraph" w:styleId="BalloonText">
    <w:name w:val="Balloon Text"/>
    <w:basedOn w:val="Normal"/>
    <w:link w:val="a2"/>
    <w:uiPriority w:val="99"/>
    <w:semiHidden/>
    <w:unhideWhenUsed/>
    <w:rsid w:val="00B8662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6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